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D7C65A9" wp14:paraId="48DB378E" wp14:textId="114D73BD">
      <w:pPr>
        <w:pStyle w:val="Heading1"/>
        <w:keepNext w:val="1"/>
        <w:keepLines w:val="1"/>
        <w:spacing w:before="360" w:after="80"/>
        <w:rPr>
          <w:rFonts w:ascii="Aptos Display" w:hAnsi="Aptos Display" w:eastAsia="Aptos Display" w:cs="Aptos Display"/>
          <w:b w:val="0"/>
          <w:bCs w:val="0"/>
          <w:i w:val="0"/>
          <w:iCs w:val="0"/>
          <w:noProof w:val="0"/>
          <w:color w:val="0F4761" w:themeColor="accent1" w:themeTint="FF" w:themeShade="BF"/>
          <w:sz w:val="40"/>
          <w:szCs w:val="40"/>
          <w:lang w:val="en-US"/>
        </w:rPr>
      </w:pPr>
      <w:r w:rsidRPr="3D7C65A9" w:rsidR="18DA820E">
        <w:rPr>
          <w:rFonts w:ascii="Aptos Display" w:hAnsi="Aptos Display" w:eastAsia="Aptos Display" w:cs="Aptos Display"/>
          <w:b w:val="0"/>
          <w:bCs w:val="0"/>
          <w:i w:val="0"/>
          <w:iCs w:val="0"/>
          <w:noProof w:val="0"/>
          <w:color w:val="0F4761" w:themeColor="accent1" w:themeTint="FF" w:themeShade="BF"/>
          <w:sz w:val="40"/>
          <w:szCs w:val="40"/>
          <w:lang w:val="en-US"/>
        </w:rPr>
        <w:t>Social Media Posts</w:t>
      </w:r>
    </w:p>
    <w:p xmlns:wp14="http://schemas.microsoft.com/office/word/2010/wordml" w:rsidP="3D7C65A9" wp14:paraId="4AE933BB" wp14:textId="6A82E1A1">
      <w:pPr>
        <w:rPr>
          <w:rFonts w:ascii="Aptos" w:hAnsi="Aptos" w:eastAsia="Aptos" w:cs="Aptos"/>
          <w:b w:val="0"/>
          <w:bCs w:val="0"/>
          <w:i w:val="0"/>
          <w:iCs w:val="0"/>
          <w:noProof w:val="0"/>
          <w:sz w:val="24"/>
          <w:szCs w:val="24"/>
          <w:lang w:val="en-US"/>
        </w:rPr>
      </w:pPr>
      <w:r w:rsidRPr="3D7C65A9" w:rsidR="18DA820E">
        <w:rPr>
          <w:rFonts w:ascii="Aptos" w:hAnsi="Aptos" w:eastAsia="Aptos" w:cs="Aptos"/>
          <w:b w:val="0"/>
          <w:bCs w:val="0"/>
          <w:i w:val="0"/>
          <w:iCs w:val="0"/>
          <w:noProof w:val="0"/>
          <w:sz w:val="24"/>
          <w:szCs w:val="24"/>
          <w:lang w:val="en-US"/>
        </w:rPr>
        <w:t>Use these social media posts to promote the Home Literacy Project. Posts can be used as-is, customized, or mixed and matched.</w:t>
      </w:r>
    </w:p>
    <w:p xmlns:wp14="http://schemas.microsoft.com/office/word/2010/wordml" w:rsidP="3D7C65A9" wp14:paraId="54DD9224" wp14:textId="598977B4">
      <w:pPr>
        <w:rPr>
          <w:rFonts w:ascii="Aptos" w:hAnsi="Aptos" w:eastAsia="Aptos" w:cs="Aptos"/>
          <w:b w:val="0"/>
          <w:bCs w:val="0"/>
          <w:i w:val="0"/>
          <w:iCs w:val="0"/>
          <w:noProof w:val="0"/>
          <w:sz w:val="24"/>
          <w:szCs w:val="24"/>
          <w:lang w:val="en-US"/>
        </w:rPr>
      </w:pPr>
    </w:p>
    <w:p xmlns:wp14="http://schemas.microsoft.com/office/word/2010/wordml" w:rsidP="3D7C65A9" wp14:paraId="1480A39E" wp14:textId="5E4D6EC9">
      <w:pPr>
        <w:rPr>
          <w:rFonts w:ascii="Aptos" w:hAnsi="Aptos" w:eastAsia="Aptos" w:cs="Aptos"/>
          <w:b w:val="0"/>
          <w:bCs w:val="0"/>
          <w:i w:val="0"/>
          <w:iCs w:val="0"/>
          <w:noProof w:val="0"/>
          <w:sz w:val="24"/>
          <w:szCs w:val="24"/>
          <w:lang w:val="en-US"/>
        </w:rPr>
      </w:pPr>
      <w:r w:rsidRPr="3D7C65A9" w:rsidR="18DA820E">
        <w:rPr>
          <w:rFonts w:ascii="Aptos" w:hAnsi="Aptos" w:eastAsia="Aptos" w:cs="Aptos"/>
          <w:b w:val="0"/>
          <w:bCs w:val="0"/>
          <w:i w:val="0"/>
          <w:iCs w:val="0"/>
          <w:noProof w:val="0"/>
          <w:sz w:val="24"/>
          <w:szCs w:val="24"/>
          <w:lang w:val="en-US"/>
        </w:rPr>
        <w:t xml:space="preserve">📢  You can become a great reader. Sign up for the Home Literacy Project, and you will get the Learning Upgrade app for free! You will also get tips on how to best use the app or, if you have young children, how to use it to learn together. Learn more: </w:t>
      </w:r>
      <w:hyperlink r:id="Rd27251cb06df4492">
        <w:r w:rsidRPr="3D7C65A9" w:rsidR="18DA820E">
          <w:rPr>
            <w:rStyle w:val="Hyperlink"/>
            <w:rFonts w:ascii="Aptos" w:hAnsi="Aptos" w:eastAsia="Aptos" w:cs="Aptos"/>
            <w:b w:val="0"/>
            <w:bCs w:val="0"/>
            <w:i w:val="0"/>
            <w:iCs w:val="0"/>
            <w:strike w:val="0"/>
            <w:dstrike w:val="0"/>
            <w:noProof w:val="0"/>
            <w:sz w:val="24"/>
            <w:szCs w:val="24"/>
            <w:lang w:val="en-US"/>
          </w:rPr>
          <w:t>https://info.proliteracy.org/home-literacy-project</w:t>
        </w:r>
      </w:hyperlink>
      <w:r w:rsidRPr="3D7C65A9" w:rsidR="18DA820E">
        <w:rPr>
          <w:rFonts w:ascii="Aptos" w:hAnsi="Aptos" w:eastAsia="Aptos" w:cs="Aptos"/>
          <w:b w:val="0"/>
          <w:bCs w:val="0"/>
          <w:i w:val="0"/>
          <w:iCs w:val="0"/>
          <w:noProof w:val="0"/>
          <w:sz w:val="24"/>
          <w:szCs w:val="24"/>
          <w:lang w:val="en-US"/>
        </w:rPr>
        <w:t xml:space="preserve"> </w:t>
      </w:r>
    </w:p>
    <w:p xmlns:wp14="http://schemas.microsoft.com/office/word/2010/wordml" w:rsidP="3D7C65A9" wp14:paraId="704CD1D3" wp14:textId="4A4C5B96">
      <w:pPr>
        <w:rPr>
          <w:rFonts w:ascii="Aptos" w:hAnsi="Aptos" w:eastAsia="Aptos" w:cs="Aptos"/>
          <w:b w:val="0"/>
          <w:bCs w:val="0"/>
          <w:i w:val="0"/>
          <w:iCs w:val="0"/>
          <w:noProof w:val="0"/>
          <w:sz w:val="24"/>
          <w:szCs w:val="24"/>
          <w:lang w:val="en-US"/>
        </w:rPr>
      </w:pPr>
    </w:p>
    <w:p xmlns:wp14="http://schemas.microsoft.com/office/word/2010/wordml" w:rsidP="3D7C65A9" wp14:paraId="3821BBB2" wp14:textId="67830A03">
      <w:pPr>
        <w:rPr>
          <w:rFonts w:ascii="Aptos" w:hAnsi="Aptos" w:eastAsia="Aptos" w:cs="Aptos"/>
          <w:b w:val="0"/>
          <w:bCs w:val="0"/>
          <w:i w:val="0"/>
          <w:iCs w:val="0"/>
          <w:noProof w:val="0"/>
          <w:sz w:val="24"/>
          <w:szCs w:val="24"/>
          <w:lang w:val="en-US"/>
        </w:rPr>
      </w:pPr>
      <w:r w:rsidRPr="3D7C65A9" w:rsidR="18DA820E">
        <w:rPr>
          <w:rFonts w:ascii="Aptos" w:hAnsi="Aptos" w:eastAsia="Aptos" w:cs="Aptos"/>
          <w:b w:val="0"/>
          <w:bCs w:val="0"/>
          <w:i w:val="0"/>
          <w:iCs w:val="0"/>
          <w:noProof w:val="0"/>
          <w:sz w:val="24"/>
          <w:szCs w:val="24"/>
          <w:lang w:val="en-US"/>
        </w:rPr>
        <w:t xml:space="preserve">🚀  We have a new reading program to help you become a better reader. Anyone can sign up for the Home Literacy Project and get free access to the Learning Upgrade app. Learn more: </w:t>
      </w:r>
      <w:hyperlink r:id="R62c0ccaa08c74a97">
        <w:r w:rsidRPr="3D7C65A9" w:rsidR="18DA820E">
          <w:rPr>
            <w:rStyle w:val="Hyperlink"/>
            <w:rFonts w:ascii="Aptos" w:hAnsi="Aptos" w:eastAsia="Aptos" w:cs="Aptos"/>
            <w:b w:val="0"/>
            <w:bCs w:val="0"/>
            <w:i w:val="0"/>
            <w:iCs w:val="0"/>
            <w:strike w:val="0"/>
            <w:dstrike w:val="0"/>
            <w:noProof w:val="0"/>
            <w:sz w:val="24"/>
            <w:szCs w:val="24"/>
            <w:lang w:val="en-US"/>
          </w:rPr>
          <w:t>https://info.proliteracy.org/home-literacy-project</w:t>
        </w:r>
      </w:hyperlink>
      <w:r w:rsidRPr="3D7C65A9" w:rsidR="18DA820E">
        <w:rPr>
          <w:rFonts w:ascii="Aptos" w:hAnsi="Aptos" w:eastAsia="Aptos" w:cs="Aptos"/>
          <w:b w:val="0"/>
          <w:bCs w:val="0"/>
          <w:i w:val="0"/>
          <w:iCs w:val="0"/>
          <w:noProof w:val="0"/>
          <w:sz w:val="24"/>
          <w:szCs w:val="24"/>
          <w:lang w:val="en-US"/>
        </w:rPr>
        <w:t xml:space="preserve"> </w:t>
      </w:r>
    </w:p>
    <w:p xmlns:wp14="http://schemas.microsoft.com/office/word/2010/wordml" w:rsidP="3D7C65A9" wp14:paraId="7B05FA98" wp14:textId="3ED2DC4D">
      <w:pPr>
        <w:rPr>
          <w:rFonts w:ascii="Aptos" w:hAnsi="Aptos" w:eastAsia="Aptos" w:cs="Aptos"/>
          <w:b w:val="0"/>
          <w:bCs w:val="0"/>
          <w:i w:val="0"/>
          <w:iCs w:val="0"/>
          <w:noProof w:val="0"/>
          <w:sz w:val="24"/>
          <w:szCs w:val="24"/>
          <w:lang w:val="en-US"/>
        </w:rPr>
      </w:pPr>
    </w:p>
    <w:p xmlns:wp14="http://schemas.microsoft.com/office/word/2010/wordml" w:rsidP="3D7C65A9" wp14:paraId="6D6274B9" wp14:textId="19809265">
      <w:pPr>
        <w:rPr>
          <w:rFonts w:ascii="Aptos" w:hAnsi="Aptos" w:eastAsia="Aptos" w:cs="Aptos"/>
          <w:b w:val="0"/>
          <w:bCs w:val="0"/>
          <w:i w:val="0"/>
          <w:iCs w:val="0"/>
          <w:noProof w:val="0"/>
          <w:sz w:val="24"/>
          <w:szCs w:val="24"/>
          <w:lang w:val="en-US"/>
        </w:rPr>
      </w:pPr>
      <w:r w:rsidRPr="3D7C65A9" w:rsidR="18DA820E">
        <w:rPr>
          <w:rFonts w:ascii="Aptos" w:hAnsi="Aptos" w:eastAsia="Aptos" w:cs="Aptos"/>
          <w:b w:val="0"/>
          <w:bCs w:val="0"/>
          <w:i w:val="0"/>
          <w:iCs w:val="0"/>
          <w:noProof w:val="0"/>
          <w:sz w:val="24"/>
          <w:szCs w:val="24"/>
          <w:lang w:val="en-US"/>
        </w:rPr>
        <w:t xml:space="preserve">✨  We have a fun new program to build better readers no matter what your age. If you want to get better at reading, sign up for the Home Literacy Project to get the fun Learning Upgrade app for free! It’s never too late to keep learning. And if you have a young child, you can sign them up too and you can have fun learning together! Learn more: </w:t>
      </w:r>
      <w:hyperlink r:id="R7202c49d07b74f0e">
        <w:r w:rsidRPr="3D7C65A9" w:rsidR="18DA820E">
          <w:rPr>
            <w:rStyle w:val="Hyperlink"/>
            <w:rFonts w:ascii="Aptos" w:hAnsi="Aptos" w:eastAsia="Aptos" w:cs="Aptos"/>
            <w:b w:val="0"/>
            <w:bCs w:val="0"/>
            <w:i w:val="0"/>
            <w:iCs w:val="0"/>
            <w:strike w:val="0"/>
            <w:dstrike w:val="0"/>
            <w:noProof w:val="0"/>
            <w:sz w:val="24"/>
            <w:szCs w:val="24"/>
            <w:lang w:val="en-US"/>
          </w:rPr>
          <w:t>https://info.proliteracy.org/home-literacy-project</w:t>
        </w:r>
      </w:hyperlink>
      <w:r w:rsidRPr="3D7C65A9" w:rsidR="18DA820E">
        <w:rPr>
          <w:rFonts w:ascii="Aptos" w:hAnsi="Aptos" w:eastAsia="Aptos" w:cs="Aptos"/>
          <w:b w:val="0"/>
          <w:bCs w:val="0"/>
          <w:i w:val="0"/>
          <w:iCs w:val="0"/>
          <w:noProof w:val="0"/>
          <w:sz w:val="24"/>
          <w:szCs w:val="24"/>
          <w:lang w:val="en-US"/>
        </w:rPr>
        <w:t xml:space="preserve"> </w:t>
      </w:r>
    </w:p>
    <w:p xmlns:wp14="http://schemas.microsoft.com/office/word/2010/wordml" w:rsidP="3D7C65A9" wp14:paraId="7D7C8048" wp14:textId="188641C4">
      <w:pPr>
        <w:rPr>
          <w:rFonts w:ascii="Aptos" w:hAnsi="Aptos" w:eastAsia="Aptos" w:cs="Aptos"/>
          <w:b w:val="0"/>
          <w:bCs w:val="0"/>
          <w:i w:val="0"/>
          <w:iCs w:val="0"/>
          <w:noProof w:val="0"/>
          <w:sz w:val="24"/>
          <w:szCs w:val="24"/>
          <w:lang w:val="en-US"/>
        </w:rPr>
      </w:pPr>
      <w:r w:rsidRPr="3D7C65A9" w:rsidR="18DA820E">
        <w:rPr>
          <w:rFonts w:ascii="Aptos" w:hAnsi="Aptos" w:eastAsia="Aptos" w:cs="Aptos"/>
          <w:b w:val="0"/>
          <w:bCs w:val="0"/>
          <w:i w:val="0"/>
          <w:iCs w:val="0"/>
          <w:noProof w:val="0"/>
          <w:sz w:val="24"/>
          <w:szCs w:val="24"/>
          <w:lang w:val="en-US"/>
        </w:rPr>
        <w:t xml:space="preserve"> </w:t>
      </w:r>
    </w:p>
    <w:p xmlns:wp14="http://schemas.microsoft.com/office/word/2010/wordml" w:rsidP="3D7C65A9" wp14:paraId="2C078E63" wp14:textId="5F2219B5">
      <w:pPr>
        <w:pStyle w:val="Normal"/>
      </w:pPr>
      <w:r w:rsidRPr="3D7C65A9" w:rsidR="18DA820E">
        <w:rPr>
          <w:rFonts w:ascii="Aptos" w:hAnsi="Aptos" w:eastAsia="Aptos" w:cs="Aptos"/>
          <w:b w:val="0"/>
          <w:bCs w:val="0"/>
          <w:i w:val="0"/>
          <w:iCs w:val="0"/>
          <w:noProof w:val="0"/>
          <w:sz w:val="24"/>
          <w:szCs w:val="24"/>
          <w:lang w:val="en-US"/>
        </w:rPr>
        <w:t xml:space="preserve">🌟 There are so many reasons to keep learning. That’s why we have the Home Literacy Project that will help you improve your reading. Sign up and you will get the Learning Upgrade app for free. The app is fun to use with games and music. You won’t even realize how much you’re learning! Learn more: </w:t>
      </w:r>
      <w:hyperlink r:id="Rae4337dbaca44203">
        <w:r w:rsidRPr="3D7C65A9" w:rsidR="18DA820E">
          <w:rPr>
            <w:rStyle w:val="Hyperlink"/>
            <w:rFonts w:ascii="Aptos" w:hAnsi="Aptos" w:eastAsia="Aptos" w:cs="Aptos"/>
            <w:b w:val="0"/>
            <w:bCs w:val="0"/>
            <w:i w:val="0"/>
            <w:iCs w:val="0"/>
            <w:strike w:val="0"/>
            <w:dstrike w:val="0"/>
            <w:noProof w:val="0"/>
            <w:sz w:val="24"/>
            <w:szCs w:val="24"/>
            <w:lang w:val="en-US"/>
          </w:rPr>
          <w:t>https://info.proliteracy.org/home-literacy-project</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4D98D0"/>
    <w:rsid w:val="18DA820E"/>
    <w:rsid w:val="234D98D0"/>
    <w:rsid w:val="3D7C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98D0"/>
  <w15:chartTrackingRefBased/>
  <w15:docId w15:val="{49AADC26-54B5-444D-80BE-B17C302D91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info.proliteracy.org/home-literacy-project" TargetMode="External" Id="Rd27251cb06df4492" /><Relationship Type="http://schemas.openxmlformats.org/officeDocument/2006/relationships/hyperlink" Target="https://info.proliteracy.org/home-literacy-project" TargetMode="External" Id="R62c0ccaa08c74a97" /><Relationship Type="http://schemas.openxmlformats.org/officeDocument/2006/relationships/hyperlink" Target="https://info.proliteracy.org/home-literacy-project" TargetMode="External" Id="R7202c49d07b74f0e" /><Relationship Type="http://schemas.openxmlformats.org/officeDocument/2006/relationships/hyperlink" Target="https://info.proliteracy.org/home-literacy-project" TargetMode="External" Id="Rae4337dbaca4420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C3F0BD3960644919CF6C4184CE0E5" ma:contentTypeVersion="14" ma:contentTypeDescription="Create a new document." ma:contentTypeScope="" ma:versionID="20222ce7b9409505d9b29477d1780bd2">
  <xsd:schema xmlns:xsd="http://www.w3.org/2001/XMLSchema" xmlns:xs="http://www.w3.org/2001/XMLSchema" xmlns:p="http://schemas.microsoft.com/office/2006/metadata/properties" xmlns:ns2="f1c5fbd1-6076-43ee-88e0-7a981a4f23d0" xmlns:ns3="5b25adc3-586d-49e3-ae04-f3109117c1d5" targetNamespace="http://schemas.microsoft.com/office/2006/metadata/properties" ma:root="true" ma:fieldsID="f6735a4b22da2ae4fdb3323a81c045f1" ns2:_="" ns3:_="">
    <xsd:import namespace="f1c5fbd1-6076-43ee-88e0-7a981a4f23d0"/>
    <xsd:import namespace="5b25adc3-586d-49e3-ae04-f3109117c1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5fbd1-6076-43ee-88e0-7a981a4f2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 ma:index="11" nillable="true" ma:displayName="Comment" ma:format="Dropdown" ma:internalName="Comment">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a26e19-0e69-4ab4-a452-945bed3d1a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adc3-586d-49e3-ae04-f3109117c1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550465-6e0f-4945-be85-da3571072263}" ma:internalName="TaxCatchAll" ma:showField="CatchAllData" ma:web="5b25adc3-586d-49e3-ae04-f3109117c1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25adc3-586d-49e3-ae04-f3109117c1d5" xsi:nil="true"/>
    <Comment xmlns="f1c5fbd1-6076-43ee-88e0-7a981a4f23d0" xsi:nil="true"/>
    <lcf76f155ced4ddcb4097134ff3c332f xmlns="f1c5fbd1-6076-43ee-88e0-7a981a4f23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916F16-A45D-490C-948A-24CA01642876}"/>
</file>

<file path=customXml/itemProps2.xml><?xml version="1.0" encoding="utf-8"?>
<ds:datastoreItem xmlns:ds="http://schemas.openxmlformats.org/officeDocument/2006/customXml" ds:itemID="{CC7D5B9E-52E9-4235-A8BF-E1A1E8037DFE}"/>
</file>

<file path=customXml/itemProps3.xml><?xml version="1.0" encoding="utf-8"?>
<ds:datastoreItem xmlns:ds="http://schemas.openxmlformats.org/officeDocument/2006/customXml" ds:itemID="{AD730245-6327-4432-B2DD-2247C9A016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McLoughlin</dc:creator>
  <cp:keywords/>
  <dc:description/>
  <cp:lastModifiedBy>Laura McLoughlin</cp:lastModifiedBy>
  <dcterms:created xsi:type="dcterms:W3CDTF">2025-01-09T01:49:21Z</dcterms:created>
  <dcterms:modified xsi:type="dcterms:W3CDTF">2025-01-09T01:50:02Z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0x010100AF1C3F0BD3960644919CF6C4184CE0E5</vt:lpwstr>
  </property>
  <property fmtid="{D5CDD505-2E9C-101B-9397-08002B2CF9AE}" pid="3" name="MediaServiceImageTags">
    <vt:lpwstr/>
  </property>
</Properties>
</file>